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FBA35" w14:textId="77777777" w:rsidR="00281D66" w:rsidRPr="00281D66" w:rsidRDefault="00281D66" w:rsidP="00281D66">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r w:rsidRPr="00281D66">
        <w:rPr>
          <w:rFonts w:ascii="Arial" w:eastAsia="Times New Roman" w:hAnsi="Arial" w:cs="Arial"/>
          <w:b/>
          <w:bCs/>
          <w:kern w:val="0"/>
          <w:sz w:val="36"/>
          <w:szCs w:val="36"/>
          <w:lang w:eastAsia="nl-NL"/>
          <w14:ligatures w14:val="none"/>
        </w:rPr>
        <w:t>Privacyverklaring Maatwerk Staal</w:t>
      </w:r>
    </w:p>
    <w:p w14:paraId="1D276DE1"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b/>
          <w:bCs/>
          <w:kern w:val="0"/>
          <w:lang w:eastAsia="nl-NL"/>
          <w14:ligatures w14:val="none"/>
        </w:rPr>
        <w:t>Versie: augustus 2026</w:t>
      </w:r>
    </w:p>
    <w:p w14:paraId="0CAF166D"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Maatwerk Staal is een handelsnaam van Custom Containers B.V. Wij verwerken persoonsgegevens in overeenstemming met de geldende privacywetgeving.</w:t>
      </w:r>
    </w:p>
    <w:p w14:paraId="33FC043A" w14:textId="77777777" w:rsidR="00281D66" w:rsidRPr="00281D66" w:rsidRDefault="00281D66" w:rsidP="00281D66">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281D66">
        <w:rPr>
          <w:rFonts w:ascii="Arial" w:eastAsia="Times New Roman" w:hAnsi="Arial" w:cs="Arial"/>
          <w:b/>
          <w:bCs/>
          <w:kern w:val="0"/>
          <w:sz w:val="27"/>
          <w:szCs w:val="27"/>
          <w:lang w:eastAsia="nl-NL"/>
          <w14:ligatures w14:val="none"/>
        </w:rPr>
        <w:t>1. Verantwoordelijke</w:t>
      </w:r>
    </w:p>
    <w:p w14:paraId="663AFA7D"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Custom Containers B.V. / Maatwerk Staal</w:t>
      </w:r>
      <w:r w:rsidRPr="00281D66">
        <w:rPr>
          <w:rFonts w:ascii="Arial" w:eastAsia="Times New Roman" w:hAnsi="Arial" w:cs="Arial"/>
          <w:kern w:val="0"/>
          <w:lang w:eastAsia="nl-NL"/>
          <w14:ligatures w14:val="none"/>
        </w:rPr>
        <w:br/>
        <w:t>Rijnkade 20</w:t>
      </w:r>
      <w:r w:rsidRPr="00281D66">
        <w:rPr>
          <w:rFonts w:ascii="Arial" w:eastAsia="Times New Roman" w:hAnsi="Arial" w:cs="Arial"/>
          <w:kern w:val="0"/>
          <w:lang w:eastAsia="nl-NL"/>
          <w14:ligatures w14:val="none"/>
        </w:rPr>
        <w:br/>
        <w:t>1382 GT Weesp</w:t>
      </w:r>
      <w:r w:rsidRPr="00281D66">
        <w:rPr>
          <w:rFonts w:ascii="Arial" w:eastAsia="Times New Roman" w:hAnsi="Arial" w:cs="Arial"/>
          <w:kern w:val="0"/>
          <w:lang w:eastAsia="nl-NL"/>
          <w14:ligatures w14:val="none"/>
        </w:rPr>
        <w:br/>
        <w:t>KvK: 78005353</w:t>
      </w:r>
      <w:r w:rsidRPr="00281D66">
        <w:rPr>
          <w:rFonts w:ascii="Arial" w:eastAsia="Times New Roman" w:hAnsi="Arial" w:cs="Arial"/>
          <w:kern w:val="0"/>
          <w:lang w:eastAsia="nl-NL"/>
          <w14:ligatures w14:val="none"/>
        </w:rPr>
        <w:br/>
        <w:t xml:space="preserve">E-mail: </w:t>
      </w:r>
      <w:hyperlink r:id="rId5" w:history="1">
        <w:r w:rsidRPr="00281D66">
          <w:rPr>
            <w:rFonts w:ascii="Arial" w:eastAsia="Times New Roman" w:hAnsi="Arial" w:cs="Arial"/>
            <w:color w:val="0000FF"/>
            <w:kern w:val="0"/>
            <w:u w:val="single"/>
            <w:lang w:eastAsia="nl-NL"/>
            <w14:ligatures w14:val="none"/>
          </w:rPr>
          <w:t>info@customcontainers.nl</w:t>
        </w:r>
      </w:hyperlink>
    </w:p>
    <w:p w14:paraId="7FA869F1" w14:textId="77777777" w:rsidR="00281D66" w:rsidRPr="00281D66" w:rsidRDefault="00281D66" w:rsidP="00281D66">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281D66">
        <w:rPr>
          <w:rFonts w:ascii="Arial" w:eastAsia="Times New Roman" w:hAnsi="Arial" w:cs="Arial"/>
          <w:b/>
          <w:bCs/>
          <w:kern w:val="0"/>
          <w:sz w:val="27"/>
          <w:szCs w:val="27"/>
          <w:lang w:eastAsia="nl-NL"/>
          <w14:ligatures w14:val="none"/>
        </w:rPr>
        <w:t>2. Persoonsgegevens en doeleinden</w:t>
      </w:r>
    </w:p>
    <w:p w14:paraId="7AF54F43"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Wij verwerken persoonsgegevens die u aan ons verstrekt of die noodzakelijk zijn voor onze dienstverlening, zoals naam- en contactgegevens, bedrijfs- en adresgegevens, correspondentie, aangeleverde bestanden en offerte-, order-, factuur- en betalingsgegevens.</w:t>
      </w:r>
    </w:p>
    <w:p w14:paraId="2FEEC257"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Wij verwerken deze gegevens voor het beantwoorden van aanvragen, het opstellen van offertes, het aangaan en uitvoeren van overeenkomsten, levering en montage, administratie en facturatie, service en garantie, het afhandelen van klachten en geschillen en het voldoen aan wettelijke verplichtingen.</w:t>
      </w:r>
    </w:p>
    <w:p w14:paraId="75A246F7"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De verwerking vindt, afhankelijk van de situatie, plaats op basis van de uitvoering of voorbereiding van een overeenkomst, een wettelijke verplichting, een gerechtvaardigd belang of toestemming.</w:t>
      </w:r>
    </w:p>
    <w:p w14:paraId="6D8956E2" w14:textId="77777777" w:rsidR="00281D66" w:rsidRPr="00281D66" w:rsidRDefault="00281D66" w:rsidP="00281D66">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281D66">
        <w:rPr>
          <w:rFonts w:ascii="Arial" w:eastAsia="Times New Roman" w:hAnsi="Arial" w:cs="Arial"/>
          <w:b/>
          <w:bCs/>
          <w:kern w:val="0"/>
          <w:sz w:val="27"/>
          <w:szCs w:val="27"/>
          <w:lang w:eastAsia="nl-NL"/>
          <w14:ligatures w14:val="none"/>
        </w:rPr>
        <w:t>3. Delen van gegevens</w:t>
      </w:r>
    </w:p>
    <w:p w14:paraId="48D6FE55"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Wij verstrekken persoonsgegevens alleen aan derden voor zover dit noodzakelijk is voor onze bedrijfsvoering, de uitvoering van een overeenkomst of het voldoen aan wettelijke verplichtingen. Dit kunnen bijvoorbeeld IT- en administratieve dienstverleners, transporteurs, onderaannemers en professionele adviseurs zijn.</w:t>
      </w:r>
    </w:p>
    <w:p w14:paraId="7AE7E1CF" w14:textId="77777777" w:rsidR="00281D66" w:rsidRPr="00281D66" w:rsidRDefault="00281D66" w:rsidP="00281D66">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281D66">
        <w:rPr>
          <w:rFonts w:ascii="Arial" w:eastAsia="Times New Roman" w:hAnsi="Arial" w:cs="Arial"/>
          <w:b/>
          <w:bCs/>
          <w:kern w:val="0"/>
          <w:sz w:val="27"/>
          <w:szCs w:val="27"/>
          <w:lang w:eastAsia="nl-NL"/>
          <w14:ligatures w14:val="none"/>
        </w:rPr>
        <w:t>4. Bewaartermijnen</w:t>
      </w:r>
    </w:p>
    <w:p w14:paraId="2CCEC7B9"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Wij bewaren persoonsgegevens zolang dit noodzakelijk is voor het betreffende doel en overeenkomstig wettelijke bewaartermijnen. Gegevens uit onze bedrijfs- en projectadministratie kunnen daarnaast worden bewaard zolang dit redelijkerwijs nodig is voor onder meer service, garantie en het vaststellen, uitoefenen of onderbouwen van juridische aanspraken.</w:t>
      </w:r>
    </w:p>
    <w:p w14:paraId="13D0D210" w14:textId="77777777" w:rsidR="00281D66" w:rsidRPr="00281D66" w:rsidRDefault="00281D66" w:rsidP="00281D66">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281D66">
        <w:rPr>
          <w:rFonts w:ascii="Arial" w:eastAsia="Times New Roman" w:hAnsi="Arial" w:cs="Arial"/>
          <w:b/>
          <w:bCs/>
          <w:kern w:val="0"/>
          <w:sz w:val="27"/>
          <w:szCs w:val="27"/>
          <w:lang w:eastAsia="nl-NL"/>
          <w14:ligatures w14:val="none"/>
        </w:rPr>
        <w:t>5. Uw rechten</w:t>
      </w:r>
    </w:p>
    <w:p w14:paraId="4D1758B9"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U kunt, voor zover de AVG u dat recht in de betreffende situatie geeft, verzoeken om inzage, correctie, verwijdering, beperking of overdracht van uw persoonsgegevens of bezwaar maken tegen een verwerking.</w:t>
      </w:r>
    </w:p>
    <w:p w14:paraId="13B391CB"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Een recht op verwijdering betekent niet dat gegevens moeten worden verwijderd wanneer wij deze op grond van de wet of een andere geldige grondslag mogen of moeten bewaren.</w:t>
      </w:r>
    </w:p>
    <w:p w14:paraId="6AECD164"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 xml:space="preserve">Voor een verzoek kunt u contact opnemen via </w:t>
      </w:r>
      <w:hyperlink r:id="rId6" w:history="1">
        <w:r w:rsidRPr="00281D66">
          <w:rPr>
            <w:rFonts w:ascii="Arial" w:eastAsia="Times New Roman" w:hAnsi="Arial" w:cs="Arial"/>
            <w:color w:val="0000FF"/>
            <w:kern w:val="0"/>
            <w:u w:val="single"/>
            <w:lang w:eastAsia="nl-NL"/>
            <w14:ligatures w14:val="none"/>
          </w:rPr>
          <w:t>info@customcontainers.nl</w:t>
        </w:r>
      </w:hyperlink>
      <w:r w:rsidRPr="00281D66">
        <w:rPr>
          <w:rFonts w:ascii="Arial" w:eastAsia="Times New Roman" w:hAnsi="Arial" w:cs="Arial"/>
          <w:kern w:val="0"/>
          <w:lang w:eastAsia="nl-NL"/>
          <w14:ligatures w14:val="none"/>
        </w:rPr>
        <w:t>. U kunt tevens een klacht indienen bij de Autoriteit Persoonsgegevens.</w:t>
      </w:r>
    </w:p>
    <w:p w14:paraId="1A29CF75" w14:textId="77777777" w:rsidR="00281D66" w:rsidRPr="00281D66" w:rsidRDefault="00281D66" w:rsidP="00281D66">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281D66">
        <w:rPr>
          <w:rFonts w:ascii="Arial" w:eastAsia="Times New Roman" w:hAnsi="Arial" w:cs="Arial"/>
          <w:b/>
          <w:bCs/>
          <w:kern w:val="0"/>
          <w:sz w:val="27"/>
          <w:szCs w:val="27"/>
          <w:lang w:eastAsia="nl-NL"/>
          <w14:ligatures w14:val="none"/>
        </w:rPr>
        <w:t>6. Cookies</w:t>
      </w:r>
    </w:p>
    <w:p w14:paraId="51088528"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Voor informatie over het gebruik van cookies en vergelijkbare technieken verwijzen wij naar ons cookiebeleid.</w:t>
      </w:r>
    </w:p>
    <w:p w14:paraId="4EE93E93" w14:textId="77777777" w:rsidR="00281D66" w:rsidRPr="00281D66" w:rsidRDefault="00281D66" w:rsidP="00281D66">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281D66">
        <w:rPr>
          <w:rFonts w:ascii="Arial" w:eastAsia="Times New Roman" w:hAnsi="Arial" w:cs="Arial"/>
          <w:b/>
          <w:bCs/>
          <w:kern w:val="0"/>
          <w:sz w:val="27"/>
          <w:szCs w:val="27"/>
          <w:lang w:eastAsia="nl-NL"/>
          <w14:ligatures w14:val="none"/>
        </w:rPr>
        <w:t>7. Wijzigingen</w:t>
      </w:r>
    </w:p>
    <w:p w14:paraId="65126E95" w14:textId="77777777" w:rsidR="00281D66" w:rsidRPr="00281D66" w:rsidRDefault="00281D66" w:rsidP="00281D66">
      <w:pPr>
        <w:spacing w:before="100" w:beforeAutospacing="1" w:after="100" w:afterAutospacing="1" w:line="240" w:lineRule="auto"/>
        <w:rPr>
          <w:rFonts w:ascii="Arial" w:eastAsia="Times New Roman" w:hAnsi="Arial" w:cs="Arial"/>
          <w:kern w:val="0"/>
          <w:lang w:eastAsia="nl-NL"/>
          <w14:ligatures w14:val="none"/>
        </w:rPr>
      </w:pPr>
      <w:r w:rsidRPr="00281D66">
        <w:rPr>
          <w:rFonts w:ascii="Arial" w:eastAsia="Times New Roman" w:hAnsi="Arial" w:cs="Arial"/>
          <w:kern w:val="0"/>
          <w:lang w:eastAsia="nl-NL"/>
          <w14:ligatures w14:val="none"/>
        </w:rPr>
        <w:t>Wij kunnen deze privacyverklaring wijzigen. De meest actuele versie staat op onze website.</w:t>
      </w:r>
    </w:p>
    <w:p w14:paraId="74D57351" w14:textId="77777777" w:rsidR="003B7705" w:rsidRPr="00281D66" w:rsidRDefault="003B7705" w:rsidP="00281D66"/>
    <w:sectPr w:rsidR="003B7705" w:rsidRPr="00281D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2F2"/>
    <w:multiLevelType w:val="multilevel"/>
    <w:tmpl w:val="4288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044E00"/>
    <w:multiLevelType w:val="multilevel"/>
    <w:tmpl w:val="2370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EB727A"/>
    <w:multiLevelType w:val="multilevel"/>
    <w:tmpl w:val="239A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003EB5"/>
    <w:multiLevelType w:val="multilevel"/>
    <w:tmpl w:val="C3DE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3939751">
    <w:abstractNumId w:val="1"/>
  </w:num>
  <w:num w:numId="2" w16cid:durableId="1250847936">
    <w:abstractNumId w:val="0"/>
  </w:num>
  <w:num w:numId="3" w16cid:durableId="421217220">
    <w:abstractNumId w:val="2"/>
  </w:num>
  <w:num w:numId="4" w16cid:durableId="526213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05"/>
    <w:rsid w:val="000C48C8"/>
    <w:rsid w:val="00281D66"/>
    <w:rsid w:val="003B7705"/>
    <w:rsid w:val="004346B9"/>
    <w:rsid w:val="00452EDF"/>
    <w:rsid w:val="00792870"/>
    <w:rsid w:val="00910D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7A55"/>
  <w15:chartTrackingRefBased/>
  <w15:docId w15:val="{2777F69B-FD05-49ED-99D1-EBFC9B56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77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77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770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770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770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77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77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77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77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77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77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77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77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77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77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77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77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7705"/>
    <w:rPr>
      <w:rFonts w:eastAsiaTheme="majorEastAsia" w:cstheme="majorBidi"/>
      <w:color w:val="272727" w:themeColor="text1" w:themeTint="D8"/>
    </w:rPr>
  </w:style>
  <w:style w:type="paragraph" w:styleId="Titel">
    <w:name w:val="Title"/>
    <w:basedOn w:val="Standaard"/>
    <w:next w:val="Standaard"/>
    <w:link w:val="TitelChar"/>
    <w:uiPriority w:val="10"/>
    <w:qFormat/>
    <w:rsid w:val="003B77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77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77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77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77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7705"/>
    <w:rPr>
      <w:i/>
      <w:iCs/>
      <w:color w:val="404040" w:themeColor="text1" w:themeTint="BF"/>
    </w:rPr>
  </w:style>
  <w:style w:type="paragraph" w:styleId="Lijstalinea">
    <w:name w:val="List Paragraph"/>
    <w:basedOn w:val="Standaard"/>
    <w:uiPriority w:val="34"/>
    <w:qFormat/>
    <w:rsid w:val="003B7705"/>
    <w:pPr>
      <w:ind w:left="720"/>
      <w:contextualSpacing/>
    </w:pPr>
  </w:style>
  <w:style w:type="character" w:styleId="Intensievebenadrukking">
    <w:name w:val="Intense Emphasis"/>
    <w:basedOn w:val="Standaardalinea-lettertype"/>
    <w:uiPriority w:val="21"/>
    <w:qFormat/>
    <w:rsid w:val="003B7705"/>
    <w:rPr>
      <w:i/>
      <w:iCs/>
      <w:color w:val="0F4761" w:themeColor="accent1" w:themeShade="BF"/>
    </w:rPr>
  </w:style>
  <w:style w:type="paragraph" w:styleId="Duidelijkcitaat">
    <w:name w:val="Intense Quote"/>
    <w:basedOn w:val="Standaard"/>
    <w:next w:val="Standaard"/>
    <w:link w:val="DuidelijkcitaatChar"/>
    <w:uiPriority w:val="30"/>
    <w:qFormat/>
    <w:rsid w:val="003B7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7705"/>
    <w:rPr>
      <w:i/>
      <w:iCs/>
      <w:color w:val="0F4761" w:themeColor="accent1" w:themeShade="BF"/>
    </w:rPr>
  </w:style>
  <w:style w:type="character" w:styleId="Intensieveverwijzing">
    <w:name w:val="Intense Reference"/>
    <w:basedOn w:val="Standaardalinea-lettertype"/>
    <w:uiPriority w:val="32"/>
    <w:qFormat/>
    <w:rsid w:val="003B7705"/>
    <w:rPr>
      <w:b/>
      <w:bCs/>
      <w:smallCaps/>
      <w:color w:val="0F4761" w:themeColor="accent1" w:themeShade="BF"/>
      <w:spacing w:val="5"/>
    </w:rPr>
  </w:style>
  <w:style w:type="character" w:styleId="Hyperlink">
    <w:name w:val="Hyperlink"/>
    <w:basedOn w:val="Standaardalinea-lettertype"/>
    <w:uiPriority w:val="99"/>
    <w:unhideWhenUsed/>
    <w:rsid w:val="00281D66"/>
    <w:rPr>
      <w:color w:val="467886" w:themeColor="hyperlink"/>
      <w:u w:val="single"/>
    </w:rPr>
  </w:style>
  <w:style w:type="character" w:styleId="Onopgelostemelding">
    <w:name w:val="Unresolved Mention"/>
    <w:basedOn w:val="Standaardalinea-lettertype"/>
    <w:uiPriority w:val="99"/>
    <w:semiHidden/>
    <w:unhideWhenUsed/>
    <w:rsid w:val="00281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ustomcontainers.nl" TargetMode="External"/><Relationship Id="rId5" Type="http://schemas.openxmlformats.org/officeDocument/2006/relationships/hyperlink" Target="mailto:info@customcontainers.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2272</Characters>
  <Application>Microsoft Office Word</Application>
  <DocSecurity>0</DocSecurity>
  <Lines>18</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Koks - Kniep</dc:creator>
  <cp:keywords/>
  <dc:description/>
  <cp:lastModifiedBy>Judith Koks - Kniep</cp:lastModifiedBy>
  <cp:revision>6</cp:revision>
  <dcterms:created xsi:type="dcterms:W3CDTF">2026-08-23T14:06:00Z</dcterms:created>
  <dcterms:modified xsi:type="dcterms:W3CDTF">2026-08-23T14:15:00Z</dcterms:modified>
</cp:coreProperties>
</file>